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2F09" w14:textId="6D9FF252" w:rsidR="6E0CEDF7" w:rsidRDefault="6E0CEDF7" w:rsidP="0B87548D">
      <w:pPr>
        <w:spacing w:after="0" w:line="240" w:lineRule="auto"/>
        <w:contextualSpacing/>
      </w:pPr>
      <w:r w:rsidRPr="0B87548D">
        <w:rPr>
          <w:rFonts w:ascii="Arial" w:eastAsia="Arial" w:hAnsi="Arial" w:cs="Arial"/>
          <w:sz w:val="46"/>
          <w:szCs w:val="46"/>
        </w:rPr>
        <w:t>V</w:t>
      </w:r>
      <w:r w:rsidR="2E33AD72" w:rsidRPr="0B87548D">
        <w:rPr>
          <w:rFonts w:ascii="Arial" w:eastAsia="Arial" w:hAnsi="Arial" w:cs="Arial"/>
          <w:sz w:val="46"/>
          <w:szCs w:val="46"/>
        </w:rPr>
        <w:t>ice President for Professional and Society Values</w:t>
      </w:r>
    </w:p>
    <w:p w14:paraId="672A6659" w14:textId="77777777" w:rsidR="00AB64CD" w:rsidRPr="00AB64CD" w:rsidRDefault="00AB64CD" w:rsidP="4FB0A65A">
      <w:pPr>
        <w:rPr>
          <w:rFonts w:ascii="Arial" w:eastAsia="Arial" w:hAnsi="Arial" w:cs="Arial"/>
          <w:sz w:val="8"/>
          <w:szCs w:val="8"/>
        </w:rPr>
      </w:pPr>
    </w:p>
    <w:p w14:paraId="0A37501D" w14:textId="12176873" w:rsidR="00AB64CD" w:rsidRPr="00AB64CD" w:rsidRDefault="00AB64CD" w:rsidP="4FB0A65A">
      <w:pPr>
        <w:spacing w:after="0"/>
        <w:rPr>
          <w:rFonts w:ascii="Arial" w:eastAsia="Arial" w:hAnsi="Arial" w:cs="Arial"/>
          <w:b/>
          <w:bCs/>
          <w:spacing w:val="-10"/>
          <w:kern w:val="28"/>
        </w:rPr>
      </w:pPr>
    </w:p>
    <w:p w14:paraId="0168D626" w14:textId="19A2E65D" w:rsidR="4F92F727" w:rsidRDefault="7010E490" w:rsidP="0B87548D">
      <w:pPr>
        <w:spacing w:after="0"/>
      </w:pPr>
      <w:r w:rsidRPr="0B87548D">
        <w:rPr>
          <w:rFonts w:ascii="Arial" w:eastAsia="Arial" w:hAnsi="Arial" w:cs="Arial"/>
          <w:b/>
          <w:bCs/>
          <w:sz w:val="28"/>
          <w:szCs w:val="28"/>
        </w:rPr>
        <w:t xml:space="preserve">Dr </w:t>
      </w:r>
      <w:r w:rsidR="2BED57BC" w:rsidRPr="0B87548D">
        <w:rPr>
          <w:rFonts w:ascii="Arial" w:eastAsia="Arial" w:hAnsi="Arial" w:cs="Arial"/>
          <w:b/>
          <w:bCs/>
          <w:sz w:val="28"/>
          <w:szCs w:val="28"/>
        </w:rPr>
        <w:t>Cara Hendry</w:t>
      </w:r>
    </w:p>
    <w:p w14:paraId="5DAB6C7B" w14:textId="77777777" w:rsidR="000C2040" w:rsidRPr="000C2040" w:rsidRDefault="000C2040" w:rsidP="4FB0A65A">
      <w:pPr>
        <w:spacing w:after="0"/>
        <w:rPr>
          <w:rFonts w:ascii="Arial" w:eastAsia="Arial" w:hAnsi="Arial" w:cs="Arial"/>
          <w:b/>
          <w:bCs/>
          <w:spacing w:val="-10"/>
          <w:kern w:val="28"/>
          <w:sz w:val="28"/>
          <w:szCs w:val="28"/>
        </w:rPr>
      </w:pPr>
    </w:p>
    <w:p w14:paraId="18EA7266" w14:textId="77777777" w:rsidR="00AB64CD" w:rsidRDefault="7258BC35" w:rsidP="49E3FDC6">
      <w:pPr>
        <w:rPr>
          <w:rFonts w:ascii="Arial" w:eastAsia="Arial" w:hAnsi="Arial" w:cs="Arial"/>
          <w:b/>
          <w:bCs/>
          <w:i/>
          <w:iCs/>
          <w:spacing w:val="-10"/>
          <w:kern w:val="28"/>
          <w:sz w:val="24"/>
          <w:szCs w:val="24"/>
        </w:rPr>
      </w:pPr>
      <w:r w:rsidRPr="0B87548D">
        <w:rPr>
          <w:rFonts w:ascii="Arial" w:eastAsia="Arial" w:hAnsi="Arial" w:cs="Arial"/>
          <w:b/>
          <w:bCs/>
          <w:i/>
          <w:iCs/>
          <w:spacing w:val="-10"/>
          <w:kern w:val="28"/>
          <w:sz w:val="24"/>
          <w:szCs w:val="24"/>
        </w:rPr>
        <w:t>Supporting Statement:</w:t>
      </w:r>
    </w:p>
    <w:p w14:paraId="6B9E4AB9" w14:textId="20D10907" w:rsidR="490DB01C" w:rsidRDefault="47E0F470" w:rsidP="49E3FDC6">
      <w:pPr>
        <w:shd w:val="clear" w:color="auto" w:fill="FFFFFF" w:themeFill="background1"/>
        <w:spacing w:after="240"/>
      </w:pPr>
      <w:r w:rsidRPr="0B87548D">
        <w:rPr>
          <w:rFonts w:ascii="Arial" w:eastAsia="Arial" w:hAnsi="Arial" w:cs="Arial"/>
          <w:color w:val="212529"/>
          <w:sz w:val="18"/>
          <w:szCs w:val="18"/>
        </w:rPr>
        <w:t xml:space="preserve">I am applying for the role of Vice President for Society and Professional Values because I see this as an extremely important role, which I would hope that I can contribute to in a meaningful way. Much work has already been done by Dr Buchanan in this </w:t>
      </w:r>
      <w:proofErr w:type="gramStart"/>
      <w:r w:rsidRPr="0B87548D">
        <w:rPr>
          <w:rFonts w:ascii="Arial" w:eastAsia="Arial" w:hAnsi="Arial" w:cs="Arial"/>
          <w:color w:val="212529"/>
          <w:sz w:val="18"/>
          <w:szCs w:val="18"/>
        </w:rPr>
        <w:t>area</w:t>
      </w:r>
      <w:proofErr w:type="gramEnd"/>
      <w:r w:rsidRPr="0B87548D">
        <w:rPr>
          <w:rFonts w:ascii="Arial" w:eastAsia="Arial" w:hAnsi="Arial" w:cs="Arial"/>
          <w:color w:val="212529"/>
          <w:sz w:val="18"/>
          <w:szCs w:val="18"/>
        </w:rPr>
        <w:t xml:space="preserve"> and the British Cardiovascular Society has moved forward a great deal. I would hope to be able to build on this if I were </w:t>
      </w:r>
      <w:proofErr w:type="gramStart"/>
      <w:r w:rsidRPr="0B87548D">
        <w:rPr>
          <w:rFonts w:ascii="Arial" w:eastAsia="Arial" w:hAnsi="Arial" w:cs="Arial"/>
          <w:color w:val="212529"/>
          <w:sz w:val="18"/>
          <w:szCs w:val="18"/>
        </w:rPr>
        <w:t>elected</w:t>
      </w:r>
      <w:proofErr w:type="gramEnd"/>
      <w:r w:rsidRPr="0B87548D">
        <w:rPr>
          <w:rFonts w:ascii="Arial" w:eastAsia="Arial" w:hAnsi="Arial" w:cs="Arial"/>
          <w:color w:val="212529"/>
          <w:sz w:val="18"/>
          <w:szCs w:val="18"/>
        </w:rPr>
        <w:t xml:space="preserve"> I was privileged in the past to serve BCS in the role of Women in Cardiology chair, and latterly as VP for Corporate and Finance. During my tenure as WIC chair, I set up the first Women in Cardiology sessions at </w:t>
      </w:r>
      <w:proofErr w:type="gramStart"/>
      <w:r w:rsidRPr="0B87548D">
        <w:rPr>
          <w:rFonts w:ascii="Arial" w:eastAsia="Arial" w:hAnsi="Arial" w:cs="Arial"/>
          <w:color w:val="212529"/>
          <w:sz w:val="18"/>
          <w:szCs w:val="18"/>
        </w:rPr>
        <w:t>BCS, and</w:t>
      </w:r>
      <w:proofErr w:type="gramEnd"/>
      <w:r w:rsidRPr="0B87548D">
        <w:rPr>
          <w:rFonts w:ascii="Arial" w:eastAsia="Arial" w:hAnsi="Arial" w:cs="Arial"/>
          <w:color w:val="212529"/>
          <w:sz w:val="18"/>
          <w:szCs w:val="18"/>
        </w:rPr>
        <w:t xml:space="preserve"> was a co-author on the revised policy on professional behaviours at that time. I have continued to contribute to BCS, by speaking at the Early Consultant Career Course, marking BCS abstracts, and presenting at conference and webinars. I am committed to serving the Society, because I, as a woman in cardiology, from a less advantaged background, have always been made to feel as if I belonged as part of the Society. My aspiration is that all members would feel like they were a valued member of the society, and part of something important. I would hope that there would be growth in the society, from cardiologists, and other groups and that our professionalism programme would be attractive to potential members. In practical terms, I would plan to continue the professionalism webinar series, which was commenced by Drs Buchanan and Haldar. I would also aim to get support for some training on a series of professional matters, and create a toolbox online, which members could access when they needed. Most importantly I would listen to our members and try to advocate for their wishes. I hope that you will look favourably at my application, and I am grateful to your for taking the time to read this. Cara     </w:t>
      </w:r>
    </w:p>
    <w:p w14:paraId="32F8E227" w14:textId="2389A717" w:rsidR="49E3FDC6" w:rsidRDefault="49E3FDC6" w:rsidP="49E3FDC6">
      <w:pPr>
        <w:rPr>
          <w:rFonts w:ascii="Arial" w:eastAsia="Arial" w:hAnsi="Arial" w:cs="Arial"/>
          <w:b/>
          <w:bCs/>
          <w:i/>
          <w:iCs/>
          <w:sz w:val="24"/>
          <w:szCs w:val="24"/>
        </w:rPr>
      </w:pPr>
    </w:p>
    <w:p w14:paraId="49C76F1F" w14:textId="77777777" w:rsidR="00C80ED3" w:rsidRDefault="00C80ED3" w:rsidP="4FB0A65A">
      <w:pPr>
        <w:rPr>
          <w:rFonts w:ascii="Arial" w:eastAsia="Arial" w:hAnsi="Arial" w:cs="Arial"/>
          <w:spacing w:val="-10"/>
          <w:kern w:val="28"/>
          <w:sz w:val="24"/>
          <w:szCs w:val="24"/>
        </w:rPr>
      </w:pPr>
    </w:p>
    <w:p w14:paraId="6A05A809" w14:textId="77777777" w:rsidR="00C80ED3" w:rsidRDefault="00C80ED3" w:rsidP="4FB0A65A">
      <w:pPr>
        <w:rPr>
          <w:rFonts w:ascii="Arial" w:eastAsia="Arial" w:hAnsi="Arial" w:cs="Arial"/>
          <w:spacing w:val="-10"/>
          <w:kern w:val="28"/>
          <w:sz w:val="24"/>
          <w:szCs w:val="24"/>
        </w:rPr>
      </w:pPr>
    </w:p>
    <w:p w14:paraId="5A39BBE3" w14:textId="77777777" w:rsidR="00C80ED3" w:rsidRDefault="00C80ED3" w:rsidP="4FB0A65A">
      <w:pPr>
        <w:rPr>
          <w:rFonts w:ascii="Arial" w:eastAsia="Arial" w:hAnsi="Arial" w:cs="Arial"/>
          <w:spacing w:val="-10"/>
          <w:kern w:val="28"/>
          <w:sz w:val="24"/>
          <w:szCs w:val="24"/>
        </w:rPr>
      </w:pPr>
    </w:p>
    <w:p w14:paraId="41C8F396" w14:textId="77777777" w:rsidR="00C80ED3" w:rsidRDefault="00C80ED3" w:rsidP="4FB0A65A">
      <w:pPr>
        <w:rPr>
          <w:rFonts w:ascii="Arial" w:eastAsia="Arial" w:hAnsi="Arial" w:cs="Arial"/>
          <w:spacing w:val="-10"/>
          <w:kern w:val="28"/>
          <w:sz w:val="24"/>
          <w:szCs w:val="24"/>
        </w:rPr>
      </w:pPr>
    </w:p>
    <w:p w14:paraId="72A3D3EC" w14:textId="77777777" w:rsidR="00C80ED3" w:rsidRDefault="00C80ED3" w:rsidP="4FB0A65A">
      <w:pPr>
        <w:rPr>
          <w:rFonts w:ascii="Arial" w:eastAsia="Arial" w:hAnsi="Arial" w:cs="Arial"/>
          <w:spacing w:val="-10"/>
          <w:kern w:val="28"/>
          <w:sz w:val="24"/>
          <w:szCs w:val="24"/>
        </w:rPr>
      </w:pPr>
    </w:p>
    <w:p w14:paraId="0D0B940D" w14:textId="77777777" w:rsidR="00B83C82" w:rsidRDefault="00B83C82" w:rsidP="4FB0A65A">
      <w:pPr>
        <w:rPr>
          <w:rFonts w:ascii="Arial" w:eastAsia="Arial" w:hAnsi="Arial" w:cs="Arial"/>
        </w:rPr>
      </w:pPr>
    </w:p>
    <w:sectPr w:rsidR="00B83C82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DF503" w14:textId="77777777" w:rsidR="009665BC" w:rsidRDefault="009665BC" w:rsidP="00AB64CD">
      <w:pPr>
        <w:spacing w:after="0" w:line="240" w:lineRule="auto"/>
      </w:pPr>
      <w:r>
        <w:separator/>
      </w:r>
    </w:p>
  </w:endnote>
  <w:endnote w:type="continuationSeparator" w:id="0">
    <w:p w14:paraId="2883034F" w14:textId="77777777" w:rsidR="009665BC" w:rsidRDefault="009665BC" w:rsidP="00AB6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C3EB1" w14:textId="77777777" w:rsidR="009665BC" w:rsidRDefault="009665BC" w:rsidP="00AB64CD">
      <w:pPr>
        <w:spacing w:after="0" w:line="240" w:lineRule="auto"/>
      </w:pPr>
      <w:r>
        <w:separator/>
      </w:r>
    </w:p>
  </w:footnote>
  <w:footnote w:type="continuationSeparator" w:id="0">
    <w:p w14:paraId="1DD4F255" w14:textId="77777777" w:rsidR="009665BC" w:rsidRDefault="009665BC" w:rsidP="00AB6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B00A" w14:textId="77777777" w:rsidR="0055164F" w:rsidRDefault="0055164F" w:rsidP="00AB64CD">
    <w:pPr>
      <w:pStyle w:val="Header"/>
      <w:jc w:val="center"/>
      <w:rPr>
        <w:noProof/>
        <w:lang w:val="en-US"/>
      </w:rPr>
    </w:pPr>
    <w:r w:rsidRPr="0055164F">
      <w:rPr>
        <w:noProof/>
        <w:lang w:val="en-US"/>
      </w:rPr>
      <w:drawing>
        <wp:inline distT="0" distB="0" distL="0" distR="0" wp14:anchorId="51D36910" wp14:editId="3672767C">
          <wp:extent cx="4010025" cy="828571"/>
          <wp:effectExtent l="0" t="0" r="0" b="0"/>
          <wp:docPr id="2" name="Picture 2" descr="W:\Photos &amp; Images Library\Logos (BCS &amp; Others) 2020\BCS LOGOS\BCS_banner_CR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hotos &amp; Images Library\Logos (BCS &amp; Others) 2020\BCS LOGOS\BCS_banner_CRM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24" r="17176" b="35236"/>
                  <a:stretch/>
                </pic:blipFill>
                <pic:spPr bwMode="auto">
                  <a:xfrm>
                    <a:off x="0" y="0"/>
                    <a:ext cx="4019015" cy="8304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0061E4C" w14:textId="77777777" w:rsidR="00AB64CD" w:rsidRPr="00AB64CD" w:rsidRDefault="00AB64CD" w:rsidP="005516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4CD"/>
    <w:rsid w:val="000C2040"/>
    <w:rsid w:val="005431DD"/>
    <w:rsid w:val="0055164F"/>
    <w:rsid w:val="009665BC"/>
    <w:rsid w:val="00AB64CD"/>
    <w:rsid w:val="00B83C82"/>
    <w:rsid w:val="00C2060C"/>
    <w:rsid w:val="00C80ED3"/>
    <w:rsid w:val="0B87548D"/>
    <w:rsid w:val="2AEAA379"/>
    <w:rsid w:val="2BED57BC"/>
    <w:rsid w:val="2E33AD72"/>
    <w:rsid w:val="409F2EC1"/>
    <w:rsid w:val="47E0F470"/>
    <w:rsid w:val="490DB01C"/>
    <w:rsid w:val="49E3FDC6"/>
    <w:rsid w:val="4F92F727"/>
    <w:rsid w:val="4FB0A65A"/>
    <w:rsid w:val="5001BC32"/>
    <w:rsid w:val="503D0023"/>
    <w:rsid w:val="573DD4A4"/>
    <w:rsid w:val="5848270E"/>
    <w:rsid w:val="5C832771"/>
    <w:rsid w:val="6E0CEDF7"/>
    <w:rsid w:val="7010E490"/>
    <w:rsid w:val="7258B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99EFF"/>
  <w15:chartTrackingRefBased/>
  <w15:docId w15:val="{D7D67C74-9EFA-48EC-B7CC-6FD38A47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4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4C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64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4C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D7F04856A9340BCFF607200960BD2" ma:contentTypeVersion="14" ma:contentTypeDescription="Create a new document." ma:contentTypeScope="" ma:versionID="21f7bf45d243d6febffc87acb9d0dd43">
  <xsd:schema xmlns:xsd="http://www.w3.org/2001/XMLSchema" xmlns:xs="http://www.w3.org/2001/XMLSchema" xmlns:p="http://schemas.microsoft.com/office/2006/metadata/properties" xmlns:ns2="afd6042c-eb64-4ee4-a1dc-fd9a695a25c3" xmlns:ns3="57475ada-f29b-4128-9405-530df6822898" targetNamespace="http://schemas.microsoft.com/office/2006/metadata/properties" ma:root="true" ma:fieldsID="2906a30ad1c49ea2ca949b3b024e7ec1" ns2:_="" ns3:_="">
    <xsd:import namespace="afd6042c-eb64-4ee4-a1dc-fd9a695a25c3"/>
    <xsd:import namespace="57475ada-f29b-4128-9405-530df6822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6042c-eb64-4ee4-a1dc-fd9a695a25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fe4a2e9-6a43-4fa2-b874-0b4a00eefd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umber" ma:index="21" nillable="true" ma:displayName="Number" ma:decimals="0" ma:format="Dropdown" ma:internalName="Numb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75ada-f29b-4128-9405-530df68228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6424c38-3f27-4d08-9130-d51ea8e1bad1}" ma:internalName="TaxCatchAll" ma:showField="CatchAllData" ma:web="57475ada-f29b-4128-9405-530df6822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475ada-f29b-4128-9405-530df6822898" xsi:nil="true"/>
    <Number xmlns="afd6042c-eb64-4ee4-a1dc-fd9a695a25c3" xsi:nil="true"/>
    <lcf76f155ced4ddcb4097134ff3c332f xmlns="afd6042c-eb64-4ee4-a1dc-fd9a695a25c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8014B-5CC1-4A23-BFBB-BDA189711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d6042c-eb64-4ee4-a1dc-fd9a695a25c3"/>
    <ds:schemaRef ds:uri="57475ada-f29b-4128-9405-530df6822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6CB787-B9B4-4FCF-82E4-74BE5FE0685F}">
  <ds:schemaRefs>
    <ds:schemaRef ds:uri="http://schemas.microsoft.com/office/2006/metadata/properties"/>
    <ds:schemaRef ds:uri="http://schemas.microsoft.com/office/infopath/2007/PartnerControls"/>
    <ds:schemaRef ds:uri="57475ada-f29b-4128-9405-530df6822898"/>
    <ds:schemaRef ds:uri="afd6042c-eb64-4ee4-a1dc-fd9a695a25c3"/>
  </ds:schemaRefs>
</ds:datastoreItem>
</file>

<file path=customXml/itemProps3.xml><?xml version="1.0" encoding="utf-8"?>
<ds:datastoreItem xmlns:ds="http://schemas.openxmlformats.org/officeDocument/2006/customXml" ds:itemID="{F40BAB37-899B-4BF3-884F-720AC7C550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Axton</dc:creator>
  <cp:keywords/>
  <dc:description/>
  <cp:lastModifiedBy>Nicola Knott</cp:lastModifiedBy>
  <cp:revision>2</cp:revision>
  <dcterms:created xsi:type="dcterms:W3CDTF">2026-10-07T07:16:00Z</dcterms:created>
  <dcterms:modified xsi:type="dcterms:W3CDTF">2026-10-07T07:16:00Z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0x010100595D7F04856A9340BCFF607200960BD2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